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6F" w:rsidRDefault="00FA0148" w:rsidP="00C05848">
      <w:pPr>
        <w:suppressAutoHyphens/>
        <w:spacing w:after="100" w:afterAutospacing="1"/>
        <w:jc w:val="center"/>
        <w:rPr>
          <w:rFonts w:ascii="Arial" w:hAnsi="Arial" w:cs="Arial"/>
          <w:b/>
          <w:bCs/>
          <w:color w:val="000000"/>
          <w:sz w:val="36"/>
          <w:lang w:eastAsia="ar-SA"/>
        </w:rPr>
      </w:pPr>
      <w:r w:rsidRPr="009126AC">
        <w:rPr>
          <w:rFonts w:ascii="Arial" w:hAnsi="Arial" w:cs="Arial"/>
          <w:b/>
          <w:bCs/>
          <w:color w:val="000000"/>
          <w:sz w:val="36"/>
          <w:lang w:eastAsia="ar-SA"/>
        </w:rPr>
        <w:t>DOCUMENTOS</w:t>
      </w:r>
      <w:r>
        <w:rPr>
          <w:rFonts w:ascii="Arial" w:hAnsi="Arial" w:cs="Arial"/>
          <w:b/>
          <w:bCs/>
          <w:color w:val="000000"/>
          <w:sz w:val="36"/>
          <w:lang w:eastAsia="ar-SA"/>
        </w:rPr>
        <w:t xml:space="preserve"> PARA O LICENCIAMENTO AMBIENTAL GERAL</w:t>
      </w:r>
    </w:p>
    <w:p w:rsidR="00DB756F" w:rsidRPr="00AE1191" w:rsidRDefault="00A212AD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Requerimento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de Licença devidamente preenchido (</w:t>
      </w:r>
      <w:r w:rsidRPr="00AE1191">
        <w:rPr>
          <w:rFonts w:ascii="Arial" w:hAnsi="Arial" w:cs="Arial"/>
          <w:sz w:val="24"/>
          <w:szCs w:val="24"/>
          <w:lang w:eastAsia="ar-SA"/>
        </w:rPr>
        <w:t>modelo SEMAMA</w:t>
      </w: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);</w:t>
      </w:r>
    </w:p>
    <w:p w:rsidR="00DB756F" w:rsidRDefault="00A212AD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S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istema de Informação e Diagn</w:t>
      </w:r>
      <w:bookmarkStart w:id="0" w:name="_GoBack"/>
      <w:bookmarkEnd w:id="0"/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óstico (SID) devidamente preenchido, </w:t>
      </w:r>
      <w:r w:rsidR="00445C66">
        <w:rPr>
          <w:rFonts w:ascii="Arial" w:hAnsi="Arial" w:cs="Arial"/>
          <w:color w:val="000000"/>
          <w:sz w:val="24"/>
          <w:szCs w:val="24"/>
          <w:lang w:eastAsia="ar-SA"/>
        </w:rPr>
        <w:t>específico para cada atividade</w:t>
      </w:r>
      <w:r w:rsidR="003F40B5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B756F" w:rsidRPr="00AE1191" w:rsidRDefault="00DC4D35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hyperlink r:id="rId7" w:history="1">
        <w:r w:rsidR="00A212AD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Termo</w:t>
        </w:r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 xml:space="preserve"> de Responsabilidade Ambiental (TRA)</w:t>
        </w:r>
      </w:hyperlink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 devidamente preenchido (</w:t>
      </w:r>
      <w:hyperlink r:id="rId8" w:history="1"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modelo SEM</w:t>
        </w:r>
        <w:r w:rsidR="00A212AD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A</w:t>
        </w:r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MA</w:t>
        </w:r>
      </w:hyperlink>
      <w:r w:rsidR="00A212AD" w:rsidRPr="00AE1191">
        <w:rPr>
          <w:rStyle w:val="Hyperlink"/>
          <w:rFonts w:ascii="Arial" w:hAnsi="Arial" w:cs="Arial"/>
          <w:color w:val="000000"/>
          <w:sz w:val="24"/>
          <w:szCs w:val="24"/>
          <w:u w:val="none"/>
          <w:lang w:eastAsia="ar-SA"/>
        </w:rPr>
        <w:t>);</w:t>
      </w:r>
    </w:p>
    <w:p w:rsidR="00DB756F" w:rsidRPr="00AE1191" w:rsidRDefault="00A212AD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requerimento ou do Cadastro Ambiental Rural – CAR, junto ao órgão competente para atividades realizadas em imóvel rural;</w:t>
      </w:r>
    </w:p>
    <w:p w:rsidR="00DB756F" w:rsidRPr="00AE1191" w:rsidRDefault="00A212AD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comprovante de pagamento da taxa correspondente ao Licenciamento Ambiental (DAM);</w:t>
      </w:r>
    </w:p>
    <w:p w:rsidR="00DB756F" w:rsidRPr="00AE1191" w:rsidRDefault="00DB756F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 da Certidão Negativa de Débitos Municipais – CND;</w:t>
      </w:r>
    </w:p>
    <w:p w:rsidR="00DB756F" w:rsidRPr="00AE1191" w:rsidRDefault="00A746FB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documento de identidade do representante legal que assinar o requerimento;</w:t>
      </w:r>
    </w:p>
    <w:p w:rsidR="00DB756F" w:rsidRPr="00AE1191" w:rsidRDefault="00AE1191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Cópia 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autenticada da Ata da eleição de Última diretoria quando se tratar de Sociedade ou do Contrato Social registrado quando se tratar de Sociedade de Quotas de responsabilidade Limitada;</w:t>
      </w:r>
    </w:p>
    <w:p w:rsidR="00DB756F" w:rsidRPr="00AE1191" w:rsidRDefault="00C876C8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E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m caso </w:t>
      </w:r>
      <w:r w:rsidR="00C526FB" w:rsidRPr="00AE1191">
        <w:rPr>
          <w:rFonts w:ascii="Arial" w:hAnsi="Arial" w:cs="Arial"/>
          <w:color w:val="000000"/>
          <w:sz w:val="24"/>
          <w:szCs w:val="24"/>
          <w:lang w:eastAsia="ar-SA"/>
        </w:rPr>
        <w:t>de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atividade localizada em Zona Rural do Município, apresentar cópia da Certidão de Ônus atualizada do imóvel rural (emitido a no máximo 60 dias);</w:t>
      </w:r>
    </w:p>
    <w:p w:rsidR="00DB756F" w:rsidRPr="00AE1191" w:rsidRDefault="00A746FB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Cadastro Nacional da Pessoa Jurídica – CNPJ (registrado no Município onde será realizada a atividade) ou do Cadastro de Pessoa Física – CPF;</w:t>
      </w:r>
    </w:p>
    <w:p w:rsidR="00DB756F" w:rsidRPr="00AE1191" w:rsidRDefault="00DB756F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Anotação de Responsabilidade Técnica (ART) do profissional subscrito com atribuição e certificação do órgão de classe, para cada projeto específico, com indicação expressa do nome, número do registro no órgão de Classe completo, inclusive telefone;</w:t>
      </w:r>
    </w:p>
    <w:p w:rsidR="00DB756F" w:rsidRPr="00AE1191" w:rsidRDefault="00A746FB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Projetos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pertinentes a Atividade a </w:t>
      </w: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ser licenciada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163511" w:rsidRPr="00913FD7" w:rsidRDefault="00A746FB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Original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ou cópia da </w:t>
      </w:r>
      <w:hyperlink r:id="rId9" w:tgtFrame="_parent" w:history="1"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 xml:space="preserve">folha da publicação </w:t>
        </w:r>
      </w:hyperlink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em Jornal local de grande circulação do requerimento da respectiva licença - Prazo 30 (trinta) dias após protocolizar o Requerimento junto a SEM</w:t>
      </w: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MA</w:t>
      </w:r>
      <w:r w:rsidR="00CE0CE6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0E0150" w:rsidRDefault="00913FD7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13FD7">
        <w:rPr>
          <w:rFonts w:ascii="Arial" w:hAnsi="Arial" w:cs="Arial"/>
          <w:color w:val="000000"/>
          <w:sz w:val="24"/>
          <w:szCs w:val="24"/>
          <w:lang w:eastAsia="ar-SA"/>
        </w:rPr>
        <w:t>Em caso de supressão da vegetação, anuência do instituto de defesa agropecuária e florestal (</w:t>
      </w:r>
      <w:hyperlink r:id="rId10" w:history="1">
        <w:r w:rsidRPr="00913FD7">
          <w:rPr>
            <w:rFonts w:ascii="Arial" w:hAnsi="Arial" w:cs="Arial"/>
            <w:color w:val="000000"/>
            <w:sz w:val="24"/>
            <w:szCs w:val="24"/>
            <w:lang w:eastAsia="ar-SA"/>
          </w:rPr>
          <w:t>IDAF</w:t>
        </w:r>
      </w:hyperlink>
      <w:r w:rsidRPr="00913FD7">
        <w:rPr>
          <w:rFonts w:ascii="Arial" w:hAnsi="Arial" w:cs="Arial"/>
          <w:color w:val="000000"/>
          <w:sz w:val="24"/>
          <w:szCs w:val="24"/>
          <w:lang w:eastAsia="ar-SA"/>
        </w:rPr>
        <w:t>), atendendo ao disposto no artigo 4 º da Lei Federal nº 4.771 de 15 de setembro de 1965 (Código Florestal), alterado pela medida provisória (MP) nº 2.080-60/01</w:t>
      </w:r>
      <w:r w:rsidR="00CE0CE6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0E0150" w:rsidRDefault="000E0150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8E2AE4">
        <w:rPr>
          <w:rFonts w:ascii="Arial" w:hAnsi="Arial" w:cs="Arial"/>
          <w:color w:val="000000"/>
          <w:sz w:val="24"/>
          <w:szCs w:val="24"/>
          <w:lang w:eastAsia="ar-SA"/>
        </w:rPr>
        <w:t>Anuência dos proprietários do imóvel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 caso o imóvel tenha mais de um proprietário</w:t>
      </w:r>
      <w:r w:rsidR="00CE0CE6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0E0150" w:rsidRDefault="00CE0CE6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Cópia do contrato de arrendamento / comodato / aluguel, caso o imóvel seja de terceiro;</w:t>
      </w:r>
    </w:p>
    <w:p w:rsidR="00684D76" w:rsidRDefault="00684D76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Cópia da procuração, caso seja representado por terceiro;</w:t>
      </w:r>
    </w:p>
    <w:p w:rsidR="000C2175" w:rsidRPr="000C2175" w:rsidRDefault="000C2175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C2175">
        <w:rPr>
          <w:rFonts w:ascii="Arial" w:hAnsi="Arial" w:cs="Arial"/>
          <w:color w:val="000000"/>
          <w:sz w:val="24"/>
          <w:szCs w:val="24"/>
          <w:lang w:eastAsia="ar-SA"/>
        </w:rPr>
        <w:t>Caso haja, apresentar comprovante de fornecimento de água e coleta de esgoto (no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0C2175">
        <w:rPr>
          <w:rFonts w:ascii="Arial" w:hAnsi="Arial" w:cs="Arial"/>
          <w:color w:val="000000"/>
          <w:sz w:val="24"/>
          <w:szCs w:val="24"/>
          <w:lang w:eastAsia="ar-SA"/>
        </w:rPr>
        <w:t>endereço do empreendimento) ou Cadastro do Poço junto a Agência Estadual de Recursos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0C2175">
        <w:rPr>
          <w:rFonts w:ascii="Arial" w:hAnsi="Arial" w:cs="Arial"/>
          <w:color w:val="000000"/>
          <w:sz w:val="24"/>
          <w:szCs w:val="24"/>
          <w:lang w:eastAsia="ar-SA"/>
        </w:rPr>
        <w:t>Hídricos - AGERH;</w:t>
      </w:r>
    </w:p>
    <w:p w:rsidR="00733170" w:rsidRDefault="00063277" w:rsidP="00063277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Se aplicável, cópia autenticada da certidão de dispensa ou portaria de outorga, caso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realizem intervenções em recursos hídricos, tais como captação, barramento, lançamento,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dentre outros legalmente previstos, conforme Lei Federal 9.433/97 – Política Nacional de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Recursos Hídricos;</w:t>
      </w:r>
    </w:p>
    <w:p w:rsidR="00063277" w:rsidRDefault="00063277" w:rsidP="007331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733170" w:rsidRPr="006F7A8E" w:rsidRDefault="00733170" w:rsidP="0073317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6F7A8E">
        <w:rPr>
          <w:rFonts w:ascii="Arial" w:hAnsi="Arial" w:cs="Arial"/>
          <w:b/>
          <w:color w:val="000000"/>
          <w:sz w:val="24"/>
          <w:szCs w:val="24"/>
          <w:lang w:eastAsia="ar-SA"/>
        </w:rPr>
        <w:t>Renovação de Licença</w:t>
      </w:r>
    </w:p>
    <w:p w:rsidR="00733170" w:rsidRPr="006F7A8E" w:rsidRDefault="00733170" w:rsidP="0073317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733170" w:rsidRPr="00AE1191" w:rsidRDefault="00733170" w:rsidP="00063277">
      <w:pPr>
        <w:pStyle w:val="PargrafodaLista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Requerimento de Licença devidamente preenchido (</w:t>
      </w:r>
      <w:r w:rsidRPr="00AE1191">
        <w:rPr>
          <w:rFonts w:ascii="Arial" w:hAnsi="Arial" w:cs="Arial"/>
          <w:sz w:val="24"/>
          <w:szCs w:val="24"/>
          <w:lang w:eastAsia="ar-SA"/>
        </w:rPr>
        <w:t>modelo SEMAMA</w:t>
      </w: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);</w:t>
      </w:r>
    </w:p>
    <w:p w:rsidR="00733170" w:rsidRDefault="00733170" w:rsidP="00063277">
      <w:pPr>
        <w:pStyle w:val="PargrafodaLista"/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Sistema de Informação e Diagnóstico (SID) devidamente preenchido,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específico para cada atividade;</w:t>
      </w:r>
    </w:p>
    <w:p w:rsidR="00733170" w:rsidRPr="00733170" w:rsidRDefault="00DC4D35" w:rsidP="00063277">
      <w:pPr>
        <w:pStyle w:val="PargrafodaLista"/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hyperlink r:id="rId11" w:history="1">
        <w:r w:rsidR="00733170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Termo de Responsabilidade Ambiental (TRA)</w:t>
        </w:r>
      </w:hyperlink>
      <w:r w:rsidR="00733170" w:rsidRPr="00AE1191">
        <w:rPr>
          <w:rFonts w:ascii="Arial" w:hAnsi="Arial" w:cs="Arial"/>
          <w:color w:val="000000"/>
          <w:sz w:val="24"/>
          <w:szCs w:val="24"/>
          <w:lang w:eastAsia="ar-SA"/>
        </w:rPr>
        <w:t> devidamente preenchido (</w:t>
      </w:r>
      <w:hyperlink r:id="rId12" w:history="1">
        <w:r w:rsidR="00733170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modelo SEMAMA</w:t>
        </w:r>
      </w:hyperlink>
      <w:r w:rsidR="00733170" w:rsidRPr="00AE1191">
        <w:rPr>
          <w:rStyle w:val="Hyperlink"/>
          <w:rFonts w:ascii="Arial" w:hAnsi="Arial" w:cs="Arial"/>
          <w:color w:val="000000"/>
          <w:sz w:val="24"/>
          <w:szCs w:val="24"/>
          <w:u w:val="none"/>
          <w:lang w:eastAsia="ar-SA"/>
        </w:rPr>
        <w:t>)</w:t>
      </w:r>
      <w:r w:rsidR="00733170">
        <w:rPr>
          <w:rStyle w:val="Hyperlink"/>
          <w:rFonts w:ascii="Arial" w:hAnsi="Arial" w:cs="Arial"/>
          <w:color w:val="000000"/>
          <w:sz w:val="24"/>
          <w:szCs w:val="24"/>
          <w:u w:val="none"/>
          <w:lang w:eastAsia="ar-SA"/>
        </w:rPr>
        <w:t>;</w:t>
      </w:r>
    </w:p>
    <w:p w:rsidR="00733170" w:rsidRPr="00AE1191" w:rsidRDefault="00733170" w:rsidP="00063277">
      <w:pPr>
        <w:pStyle w:val="PargrafodaLista"/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 do comprovante de pagamento da taxa correspondente ao Licenciamento Ambiental (DAM);</w:t>
      </w:r>
    </w:p>
    <w:p w:rsidR="00733170" w:rsidRPr="00AE1191" w:rsidRDefault="00733170" w:rsidP="00063277">
      <w:pPr>
        <w:pStyle w:val="PargrafodaLista"/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 da Certidão Negativa de Débitos Municipais – CND;</w:t>
      </w:r>
    </w:p>
    <w:p w:rsidR="00733170" w:rsidRPr="00AE1191" w:rsidRDefault="00733170" w:rsidP="00063277">
      <w:pPr>
        <w:pStyle w:val="PargrafodaLista"/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Em caso de atividade localizada em Zona Rural do Município, apresentar cópia da Certidão de Ônus atualizada do imóvel rural (emitido a no máximo 60 dias);</w:t>
      </w:r>
    </w:p>
    <w:p w:rsidR="00733170" w:rsidRPr="00AE1191" w:rsidRDefault="00733170" w:rsidP="00063277">
      <w:pPr>
        <w:pStyle w:val="PargrafodaLista"/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Anotação de Responsabilidade Técnica (ART) do profissional subscrito com atribuição e certificação do órgão de classe, para cada projeto específico, com indicação expressa do nome, número do registro no órgão de Classe completo, inclusive telefone;</w:t>
      </w:r>
    </w:p>
    <w:p w:rsidR="00733170" w:rsidRPr="00913FD7" w:rsidRDefault="00733170" w:rsidP="00063277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Original ou cópia da </w:t>
      </w:r>
      <w:hyperlink r:id="rId13" w:tgtFrame="_parent" w:history="1">
        <w:r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 xml:space="preserve">folha da publicação </w:t>
        </w:r>
      </w:hyperlink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em Jornal local de grande circulação do requerimento da respectiva licença - Prazo 30 (trinta) dias após protocolizar o Requerimento junto a SEMAMA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733170" w:rsidRDefault="00733170" w:rsidP="00063277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8E2AE4">
        <w:rPr>
          <w:rFonts w:ascii="Arial" w:hAnsi="Arial" w:cs="Arial"/>
          <w:color w:val="000000"/>
          <w:sz w:val="24"/>
          <w:szCs w:val="24"/>
          <w:lang w:eastAsia="ar-SA"/>
        </w:rPr>
        <w:t>Anuência dos proprietários do imóvel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 caso o imóvel tenha mais de um proprietário;</w:t>
      </w:r>
    </w:p>
    <w:p w:rsidR="00733170" w:rsidRDefault="00733170" w:rsidP="00063277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Cópia do contrato de arrendamento / comodato / aluguel, caso o imóvel seja de terceiro;</w:t>
      </w:r>
    </w:p>
    <w:p w:rsidR="00063277" w:rsidRDefault="00733170" w:rsidP="00063277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Cópia da procuração, caso seja representado por terceiro;</w:t>
      </w:r>
    </w:p>
    <w:p w:rsidR="00063277" w:rsidRPr="00063277" w:rsidRDefault="00063277" w:rsidP="00063277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Nos casos dos empreendimentos que tenham processos de Licenciamento Ambiental junto ao Instituto Ambiental de Meio Ambiente e Recursos Hídricos Naturais – IEMA:</w:t>
      </w:r>
    </w:p>
    <w:p w:rsidR="00063277" w:rsidRDefault="00063277" w:rsidP="00063277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Apresentar documento de arquivamento do processo de licenciamento ambiental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junto ao IEMA;</w:t>
      </w:r>
    </w:p>
    <w:p w:rsidR="00063277" w:rsidRDefault="00063277" w:rsidP="00063277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Cópia integral do processo do IEMA com comprovação de arquivamento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063277" w:rsidRPr="00063277" w:rsidRDefault="00063277" w:rsidP="0006327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Nos casos de empreendimentos que tenham processos de Licenciamento Ambiental junto ao Instituto de Defesa Agropecuária e Florestal do Espírito Santo – IDAF:</w:t>
      </w:r>
    </w:p>
    <w:p w:rsidR="00063277" w:rsidRPr="00063277" w:rsidRDefault="00063277" w:rsidP="00063277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63277">
        <w:rPr>
          <w:rFonts w:ascii="Arial" w:hAnsi="Arial" w:cs="Arial"/>
          <w:color w:val="000000"/>
          <w:sz w:val="24"/>
          <w:szCs w:val="24"/>
          <w:lang w:eastAsia="ar-SA"/>
        </w:rPr>
        <w:t>Apresentar oficio de solicitação com protocolo de transferência do processo.</w:t>
      </w:r>
    </w:p>
    <w:p w:rsidR="00733170" w:rsidRDefault="00733170" w:rsidP="007331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733170" w:rsidRPr="00733170" w:rsidRDefault="00733170" w:rsidP="007331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3F40B5" w:rsidRDefault="003F40B5" w:rsidP="003F4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3F40B5" w:rsidRDefault="003F40B5" w:rsidP="003F4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Nota 1: Caso a atividade não tenha o SID – Sistema de Informação e diagnóstico, deverá ser elaborado um PCA – Plano de </w:t>
      </w:r>
      <w:r w:rsidR="00070FF8">
        <w:rPr>
          <w:rFonts w:ascii="Arial" w:hAnsi="Arial" w:cs="Arial"/>
          <w:color w:val="000000"/>
          <w:sz w:val="24"/>
          <w:szCs w:val="24"/>
          <w:lang w:eastAsia="ar-SA"/>
        </w:rPr>
        <w:t>C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ontrole </w:t>
      </w:r>
      <w:r w:rsidR="00070FF8">
        <w:rPr>
          <w:rFonts w:ascii="Arial" w:hAnsi="Arial" w:cs="Arial"/>
          <w:color w:val="000000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mbiental</w:t>
      </w:r>
      <w:r w:rsidR="00070FF8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070FF8" w:rsidRDefault="00070FF8" w:rsidP="003F4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070FF8" w:rsidRDefault="00070FF8" w:rsidP="003F4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Nota 2: Caso a SEMAMA – Secretaria Municipal de Agricultura e Meio Ambiente entenda que as informações constantes no SID não sejam </w:t>
      </w:r>
      <w:r w:rsidR="00F264E0">
        <w:rPr>
          <w:rFonts w:ascii="Arial" w:hAnsi="Arial" w:cs="Arial"/>
          <w:color w:val="000000"/>
          <w:sz w:val="24"/>
          <w:szCs w:val="24"/>
          <w:lang w:eastAsia="ar-SA"/>
        </w:rPr>
        <w:t>suficientes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para a elaboração de um parecer, deverá ser solicitado outro Estudo de Impacto Ambiental, a critério da SEMAMA.</w:t>
      </w:r>
    </w:p>
    <w:p w:rsidR="00F264E0" w:rsidRDefault="00F264E0" w:rsidP="003F4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F264E0" w:rsidRPr="003F40B5" w:rsidRDefault="00F264E0" w:rsidP="003F4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Nota 3: Caso os documentos listados acima não sejam suficientes para a análise do empreendimento / atividade / obra, a SEMAMA poderá solicitar novos documentos e projetos.</w:t>
      </w:r>
    </w:p>
    <w:sectPr w:rsidR="00F264E0" w:rsidRPr="003F40B5" w:rsidSect="00EB37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35" w:rsidRDefault="00DC4D35" w:rsidP="00DB756F">
      <w:pPr>
        <w:spacing w:after="0" w:line="240" w:lineRule="auto"/>
      </w:pPr>
      <w:r>
        <w:separator/>
      </w:r>
    </w:p>
  </w:endnote>
  <w:endnote w:type="continuationSeparator" w:id="0">
    <w:p w:rsidR="00DC4D35" w:rsidRDefault="00DC4D35" w:rsidP="00DB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66" w:rsidRDefault="00445C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66" w:rsidRDefault="00445C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66" w:rsidRDefault="00445C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35" w:rsidRDefault="00DC4D35" w:rsidP="00DB756F">
      <w:pPr>
        <w:spacing w:after="0" w:line="240" w:lineRule="auto"/>
      </w:pPr>
      <w:r>
        <w:separator/>
      </w:r>
    </w:p>
  </w:footnote>
  <w:footnote w:type="continuationSeparator" w:id="0">
    <w:p w:rsidR="00DC4D35" w:rsidRDefault="00DC4D35" w:rsidP="00DB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66" w:rsidRDefault="00445C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  <w:r w:rsidRPr="00445C66">
      <w:rPr>
        <w:rFonts w:ascii="Arial" w:eastAsiaTheme="minorHAnsi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707D5C3" wp14:editId="62A082BD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b/>
        <w:sz w:val="10"/>
        <w:szCs w:val="10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b/>
        <w:sz w:val="20"/>
        <w:szCs w:val="20"/>
      </w:rPr>
    </w:pPr>
    <w:r w:rsidRPr="00445C66">
      <w:rPr>
        <w:rFonts w:ascii="Arial" w:eastAsiaTheme="minorHAnsi" w:hAnsi="Arial" w:cs="Arial"/>
        <w:b/>
        <w:sz w:val="20"/>
        <w:szCs w:val="20"/>
      </w:rPr>
      <w:t>PREFEITURA MUNICIPAL DE RIO BANANAL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b/>
        <w:sz w:val="20"/>
        <w:szCs w:val="20"/>
      </w:rPr>
      <w:t>ESTADO DO ESPIRITO SANTO</w:t>
    </w:r>
    <w:r w:rsidRPr="00445C66">
      <w:rPr>
        <w:rFonts w:ascii="Arial" w:eastAsiaTheme="minorHAnsi" w:hAnsi="Arial" w:cs="Arial"/>
        <w:sz w:val="20"/>
        <w:szCs w:val="20"/>
      </w:rPr>
      <w:t xml:space="preserve"> 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sz w:val="20"/>
        <w:szCs w:val="20"/>
      </w:rPr>
      <w:t>CNPJ nº 27.744.143/0001-64</w:t>
    </w: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b/>
        <w:sz w:val="28"/>
        <w:szCs w:val="28"/>
        <w:u w:val="single"/>
      </w:rPr>
    </w:pPr>
    <w:r w:rsidRPr="00445C66">
      <w:rPr>
        <w:rFonts w:ascii="Arial" w:eastAsiaTheme="minorHAnsi" w:hAnsi="Arial" w:cs="Arial"/>
        <w:b/>
        <w:sz w:val="28"/>
        <w:szCs w:val="28"/>
        <w:u w:val="single"/>
      </w:rPr>
      <w:t>SECRETARIA MUNICIPAL DE AGRICULTURA E MEIO AMBIENTE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sz w:val="20"/>
        <w:szCs w:val="20"/>
      </w:rPr>
      <w:t>Avenida 14 de setembro,</w:t>
    </w:r>
    <w:r w:rsidRPr="00445C66">
      <w:rPr>
        <w:rFonts w:ascii="Arial" w:eastAsiaTheme="minorHAnsi" w:hAnsi="Arial" w:cs="Arial"/>
        <w:sz w:val="24"/>
      </w:rPr>
      <w:t xml:space="preserve"> </w:t>
    </w:r>
    <w:r w:rsidRPr="00445C66">
      <w:rPr>
        <w:rFonts w:ascii="Arial" w:eastAsiaTheme="minorHAnsi" w:hAnsi="Arial" w:cs="Arial"/>
        <w:sz w:val="20"/>
        <w:szCs w:val="20"/>
      </w:rPr>
      <w:t>nº 887 –Centro Rio Bananal-ES.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sz w:val="20"/>
        <w:szCs w:val="20"/>
      </w:rPr>
      <w:t>CEP 29920-000</w:t>
    </w:r>
  </w:p>
  <w:p w:rsidR="00DB756F" w:rsidRDefault="00DB75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66" w:rsidRDefault="00445C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DC4"/>
    <w:multiLevelType w:val="hybridMultilevel"/>
    <w:tmpl w:val="FB847E86"/>
    <w:lvl w:ilvl="0" w:tplc="D22C6B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C0E"/>
    <w:multiLevelType w:val="hybridMultilevel"/>
    <w:tmpl w:val="8A880B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F56C8"/>
    <w:multiLevelType w:val="hybridMultilevel"/>
    <w:tmpl w:val="D64222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E4311"/>
    <w:multiLevelType w:val="hybridMultilevel"/>
    <w:tmpl w:val="33629774"/>
    <w:lvl w:ilvl="0" w:tplc="D22C6B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2055B6"/>
    <w:multiLevelType w:val="hybridMultilevel"/>
    <w:tmpl w:val="CC1CE7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5917AB"/>
    <w:multiLevelType w:val="hybridMultilevel"/>
    <w:tmpl w:val="70DE7DBA"/>
    <w:lvl w:ilvl="0" w:tplc="D22C6B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87"/>
    <w:rsid w:val="0001163D"/>
    <w:rsid w:val="00022BC5"/>
    <w:rsid w:val="00063277"/>
    <w:rsid w:val="00070FF8"/>
    <w:rsid w:val="000C2175"/>
    <w:rsid w:val="000D5F11"/>
    <w:rsid w:val="000E0150"/>
    <w:rsid w:val="00107287"/>
    <w:rsid w:val="00145A5E"/>
    <w:rsid w:val="00163511"/>
    <w:rsid w:val="002F7A7C"/>
    <w:rsid w:val="003F40B5"/>
    <w:rsid w:val="004146FE"/>
    <w:rsid w:val="00445C66"/>
    <w:rsid w:val="004E3F2F"/>
    <w:rsid w:val="004E4D9E"/>
    <w:rsid w:val="00551C03"/>
    <w:rsid w:val="00574E2B"/>
    <w:rsid w:val="00651899"/>
    <w:rsid w:val="00684D76"/>
    <w:rsid w:val="00693B77"/>
    <w:rsid w:val="006F7A8E"/>
    <w:rsid w:val="00733170"/>
    <w:rsid w:val="00785228"/>
    <w:rsid w:val="00834554"/>
    <w:rsid w:val="00844250"/>
    <w:rsid w:val="008E2AE4"/>
    <w:rsid w:val="009126AC"/>
    <w:rsid w:val="00913FD7"/>
    <w:rsid w:val="00966781"/>
    <w:rsid w:val="00A212AD"/>
    <w:rsid w:val="00A746FB"/>
    <w:rsid w:val="00AE1191"/>
    <w:rsid w:val="00B22549"/>
    <w:rsid w:val="00C05848"/>
    <w:rsid w:val="00C21A1D"/>
    <w:rsid w:val="00C526FB"/>
    <w:rsid w:val="00C876C8"/>
    <w:rsid w:val="00CE0CE6"/>
    <w:rsid w:val="00D17291"/>
    <w:rsid w:val="00D85D74"/>
    <w:rsid w:val="00DB756F"/>
    <w:rsid w:val="00DC4D35"/>
    <w:rsid w:val="00E81412"/>
    <w:rsid w:val="00EB376F"/>
    <w:rsid w:val="00F17742"/>
    <w:rsid w:val="00F264E0"/>
    <w:rsid w:val="00F45FFC"/>
    <w:rsid w:val="00F7784A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8FE96"/>
  <w15:chartTrackingRefBased/>
  <w15:docId w15:val="{079BF703-B4CA-4ACD-9422-335A3965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56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56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56F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56F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A212A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74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oambiente.es.gov.br/download/Form_Enq_Geral_25out.doc" TargetMode="External"/><Relationship Id="rId13" Type="http://schemas.openxmlformats.org/officeDocument/2006/relationships/hyperlink" Target="http://www.meioambiente.es.gov.br/default.asp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ioambiente.es.gov.br/download/tra_anexoIII.doc" TargetMode="External"/><Relationship Id="rId12" Type="http://schemas.openxmlformats.org/officeDocument/2006/relationships/hyperlink" Target="http://www.meioambiente.es.gov.br/download/Form_Enq_Geral_25out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ioambiente.es.gov.br/download/tra_anexoIII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daf.es.gov.b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eioambiente.es.gov.br/default.as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2</cp:revision>
  <cp:lastPrinted>2018-11-07T18:05:00Z</cp:lastPrinted>
  <dcterms:created xsi:type="dcterms:W3CDTF">2019-01-08T12:39:00Z</dcterms:created>
  <dcterms:modified xsi:type="dcterms:W3CDTF">2019-01-08T12:39:00Z</dcterms:modified>
</cp:coreProperties>
</file>